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6B331" w14:textId="77777777" w:rsidR="00B71490" w:rsidRPr="00B71490" w:rsidRDefault="00B71490" w:rsidP="00B7149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464646"/>
          <w:kern w:val="0"/>
          <w:sz w:val="48"/>
          <w:szCs w:val="48"/>
          <w:lang w:eastAsia="fr-BE"/>
          <w14:ligatures w14:val="none"/>
        </w:rPr>
      </w:pPr>
      <w:r w:rsidRPr="00B71490">
        <w:rPr>
          <w:rFonts w:ascii="Calibri" w:eastAsia="Times New Roman" w:hAnsi="Calibri" w:cs="Calibri"/>
          <w:b/>
          <w:bCs/>
          <w:color w:val="464646"/>
          <w:kern w:val="0"/>
          <w:sz w:val="48"/>
          <w:szCs w:val="48"/>
          <w:lang w:eastAsia="fr-BE"/>
          <w14:ligatures w14:val="none"/>
        </w:rPr>
        <w:t>Votre dermatologue n'est pas conventionn</w:t>
      </w:r>
      <w:r w:rsidRPr="00B71490">
        <w:rPr>
          <w:rFonts w:ascii="Open Sans" w:eastAsia="Times New Roman" w:hAnsi="Open Sans" w:cs="Open Sans"/>
          <w:b/>
          <w:bCs/>
          <w:color w:val="464646"/>
          <w:kern w:val="0"/>
          <w:sz w:val="48"/>
          <w:szCs w:val="48"/>
          <w:lang w:eastAsia="fr-BE"/>
          <w14:ligatures w14:val="none"/>
        </w:rPr>
        <w:t>é(e)</w:t>
      </w:r>
    </w:p>
    <w:p w14:paraId="2AB5333F" w14:textId="77777777" w:rsidR="00B71490" w:rsidRPr="00B71490" w:rsidRDefault="00B71490" w:rsidP="00B71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464646"/>
          <w:kern w:val="0"/>
          <w:sz w:val="48"/>
          <w:szCs w:val="48"/>
          <w:lang w:eastAsia="fr-BE"/>
          <w14:ligatures w14:val="none"/>
        </w:rPr>
      </w:pPr>
      <w:proofErr w:type="gramStart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>afin</w:t>
      </w:r>
      <w:proofErr w:type="gramEnd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 xml:space="preserve"> de vous garantir des soins optimaux</w:t>
      </w:r>
    </w:p>
    <w:p w14:paraId="047BC691" w14:textId="77777777" w:rsidR="00B71490" w:rsidRPr="00B71490" w:rsidRDefault="00B71490" w:rsidP="00B71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464646"/>
          <w:kern w:val="0"/>
          <w:sz w:val="48"/>
          <w:szCs w:val="48"/>
          <w:lang w:eastAsia="fr-BE"/>
          <w14:ligatures w14:val="none"/>
        </w:rPr>
      </w:pPr>
      <w:proofErr w:type="gramStart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>parce</w:t>
      </w:r>
      <w:proofErr w:type="gramEnd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 xml:space="preserve"> que les tarifs de l'assurance maladie sont insuffisants pour couvrir les frais de fonctionnement du cabinet</w:t>
      </w:r>
    </w:p>
    <w:p w14:paraId="01E201F1" w14:textId="77777777" w:rsidR="00B71490" w:rsidRPr="00B71490" w:rsidRDefault="00B71490" w:rsidP="00B71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464646"/>
          <w:kern w:val="0"/>
          <w:sz w:val="48"/>
          <w:szCs w:val="48"/>
          <w:lang w:eastAsia="fr-BE"/>
          <w14:ligatures w14:val="none"/>
        </w:rPr>
      </w:pPr>
    </w:p>
    <w:p w14:paraId="1B7D5184" w14:textId="77777777" w:rsidR="00B71490" w:rsidRPr="00B71490" w:rsidRDefault="00B71490" w:rsidP="00B7149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464646"/>
          <w:kern w:val="0"/>
          <w:sz w:val="48"/>
          <w:szCs w:val="48"/>
          <w:lang w:eastAsia="fr-BE"/>
          <w14:ligatures w14:val="none"/>
        </w:rPr>
      </w:pPr>
      <w:r w:rsidRPr="00B71490">
        <w:rPr>
          <w:rFonts w:ascii="Calibri" w:eastAsia="Times New Roman" w:hAnsi="Calibri" w:cs="Calibri"/>
          <w:b/>
          <w:bCs/>
          <w:color w:val="464646"/>
          <w:kern w:val="0"/>
          <w:sz w:val="48"/>
          <w:szCs w:val="48"/>
          <w:lang w:eastAsia="fr-BE"/>
          <w14:ligatures w14:val="none"/>
        </w:rPr>
        <w:t>À partir du 1er janvier 2025</w:t>
      </w:r>
    </w:p>
    <w:p w14:paraId="6D6F8F13" w14:textId="77777777" w:rsidR="00B71490" w:rsidRDefault="00B71490" w:rsidP="00B714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</w:pPr>
      <w:proofErr w:type="gramStart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>l'état</w:t>
      </w:r>
      <w:proofErr w:type="gramEnd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 xml:space="preserve"> oblige tous les médecins </w:t>
      </w:r>
    </w:p>
    <w:p w14:paraId="419537C3" w14:textId="4461D7D1" w:rsidR="00B71490" w:rsidRDefault="00B71490" w:rsidP="00B714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</w:pPr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>(</w:t>
      </w:r>
      <w:proofErr w:type="gramStart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>conventionnés</w:t>
      </w:r>
      <w:proofErr w:type="gramEnd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 xml:space="preserve"> ou non) </w:t>
      </w:r>
    </w:p>
    <w:p w14:paraId="31ACE835" w14:textId="6BD0BAA5" w:rsidR="00B71490" w:rsidRPr="00B71490" w:rsidRDefault="00B71490" w:rsidP="00B7149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464646"/>
          <w:kern w:val="0"/>
          <w:sz w:val="48"/>
          <w:szCs w:val="48"/>
          <w:lang w:eastAsia="fr-BE"/>
          <w14:ligatures w14:val="none"/>
        </w:rPr>
      </w:pPr>
      <w:proofErr w:type="gramStart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>à</w:t>
      </w:r>
      <w:proofErr w:type="gramEnd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 xml:space="preserve"> traiter les assurés préférentiels (BIM) selon les tarifs de la convention</w:t>
      </w:r>
    </w:p>
    <w:p w14:paraId="5154F605" w14:textId="77777777" w:rsidR="00B71490" w:rsidRPr="00B71490" w:rsidRDefault="00B71490" w:rsidP="00B7149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464646"/>
          <w:kern w:val="0"/>
          <w:sz w:val="48"/>
          <w:szCs w:val="48"/>
          <w:lang w:eastAsia="fr-BE"/>
          <w14:ligatures w14:val="none"/>
        </w:rPr>
      </w:pPr>
      <w:proofErr w:type="gramStart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>ce</w:t>
      </w:r>
      <w:proofErr w:type="gramEnd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 xml:space="preserve"> qui veut dire que pour </w:t>
      </w:r>
      <w:r w:rsidRPr="00B71490">
        <w:rPr>
          <w:rFonts w:ascii="Calibri" w:eastAsia="Times New Roman" w:hAnsi="Calibri" w:cs="Calibri"/>
          <w:b/>
          <w:bCs/>
          <w:color w:val="464646"/>
          <w:kern w:val="0"/>
          <w:sz w:val="48"/>
          <w:szCs w:val="48"/>
          <w:lang w:eastAsia="fr-BE"/>
          <w14:ligatures w14:val="none"/>
        </w:rPr>
        <w:t>TOUS</w:t>
      </w:r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> les patients</w:t>
      </w:r>
    </w:p>
    <w:p w14:paraId="436F0392" w14:textId="77777777" w:rsidR="00B71490" w:rsidRPr="00B71490" w:rsidRDefault="00B71490" w:rsidP="00B714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464646"/>
          <w:kern w:val="0"/>
          <w:sz w:val="48"/>
          <w:szCs w:val="48"/>
          <w:lang w:eastAsia="fr-BE"/>
          <w14:ligatures w14:val="none"/>
        </w:rPr>
      </w:pPr>
      <w:proofErr w:type="gramStart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>la</w:t>
      </w:r>
      <w:proofErr w:type="gramEnd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 xml:space="preserve"> viabilité des pratiques médicales</w:t>
      </w:r>
    </w:p>
    <w:p w14:paraId="14E8C525" w14:textId="77777777" w:rsidR="00B71490" w:rsidRPr="00B71490" w:rsidRDefault="00B71490" w:rsidP="00B714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464646"/>
          <w:kern w:val="0"/>
          <w:sz w:val="48"/>
          <w:szCs w:val="48"/>
          <w:lang w:eastAsia="fr-BE"/>
          <w14:ligatures w14:val="none"/>
        </w:rPr>
      </w:pPr>
      <w:proofErr w:type="gramStart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>l’offre</w:t>
      </w:r>
      <w:proofErr w:type="gramEnd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 xml:space="preserve"> des soins de santé</w:t>
      </w:r>
    </w:p>
    <w:p w14:paraId="40DFCC65" w14:textId="77777777" w:rsidR="00B71490" w:rsidRPr="00B71490" w:rsidRDefault="00B71490" w:rsidP="00B714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464646"/>
          <w:kern w:val="0"/>
          <w:sz w:val="48"/>
          <w:szCs w:val="48"/>
          <w:lang w:eastAsia="fr-BE"/>
          <w14:ligatures w14:val="none"/>
        </w:rPr>
      </w:pPr>
      <w:proofErr w:type="gramStart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>et</w:t>
      </w:r>
      <w:proofErr w:type="gramEnd"/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 xml:space="preserve"> leur qualité</w:t>
      </w:r>
    </w:p>
    <w:p w14:paraId="64B1221F" w14:textId="77777777" w:rsidR="00B71490" w:rsidRPr="00B71490" w:rsidRDefault="00B71490" w:rsidP="00B7149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464646"/>
          <w:kern w:val="0"/>
          <w:sz w:val="48"/>
          <w:szCs w:val="48"/>
          <w:lang w:eastAsia="fr-BE"/>
          <w14:ligatures w14:val="none"/>
        </w:rPr>
      </w:pPr>
      <w:r w:rsidRPr="00B71490">
        <w:rPr>
          <w:rFonts w:ascii="Calibri" w:eastAsia="Times New Roman" w:hAnsi="Calibri" w:cs="Calibri"/>
          <w:color w:val="464646"/>
          <w:kern w:val="0"/>
          <w:sz w:val="48"/>
          <w:szCs w:val="48"/>
          <w:lang w:eastAsia="fr-BE"/>
          <w14:ligatures w14:val="none"/>
        </w:rPr>
        <w:t>SONT EN DANGER</w:t>
      </w:r>
    </w:p>
    <w:p w14:paraId="201159D0" w14:textId="77777777" w:rsidR="00B71490" w:rsidRDefault="00B71490"/>
    <w:sectPr w:rsidR="00B7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509A5"/>
    <w:multiLevelType w:val="multilevel"/>
    <w:tmpl w:val="43F8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01DFB"/>
    <w:multiLevelType w:val="multilevel"/>
    <w:tmpl w:val="A39C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355473">
    <w:abstractNumId w:val="1"/>
  </w:num>
  <w:num w:numId="2" w16cid:durableId="119650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90"/>
    <w:rsid w:val="00051F64"/>
    <w:rsid w:val="00B7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C279"/>
  <w15:chartTrackingRefBased/>
  <w15:docId w15:val="{2A0035C4-8700-405A-A988-DC789B4C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De Donder</dc:creator>
  <cp:keywords/>
  <dc:description/>
  <cp:lastModifiedBy>Béatrice De Donder</cp:lastModifiedBy>
  <cp:revision>1</cp:revision>
  <dcterms:created xsi:type="dcterms:W3CDTF">2024-12-31T12:34:00Z</dcterms:created>
  <dcterms:modified xsi:type="dcterms:W3CDTF">2024-12-31T12:37:00Z</dcterms:modified>
</cp:coreProperties>
</file>